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7801A5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>Wednesday 29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>th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April</w:t>
      </w:r>
    </w:p>
    <w:p w:rsidR="00064F1C" w:rsidRPr="007801A5" w:rsidRDefault="00064F1C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sz w:val="22"/>
          <w:szCs w:val="22"/>
        </w:rPr>
        <w:t xml:space="preserve">1) Spotty dogs 2) Mountain Climbers 3) Step Ups 4) Bear Walking 5) Skipping 6) Squat Thrusts 7) Can </w:t>
      </w:r>
      <w:proofErr w:type="spellStart"/>
      <w:r w:rsidR="007801A5" w:rsidRPr="007801A5">
        <w:rPr>
          <w:rFonts w:ascii="Avenir Book" w:hAnsi="Avenir Book"/>
          <w:sz w:val="22"/>
          <w:szCs w:val="22"/>
        </w:rPr>
        <w:t>Can</w:t>
      </w:r>
      <w:proofErr w:type="spellEnd"/>
      <w:r w:rsidR="007801A5" w:rsidRPr="007801A5">
        <w:rPr>
          <w:rFonts w:ascii="Avenir Book" w:hAnsi="Avenir Book"/>
          <w:sz w:val="22"/>
          <w:szCs w:val="22"/>
        </w:rPr>
        <w:t xml:space="preserve"> kicks. Each station for 45 seconds with 15 seconds rest in between.</w:t>
      </w:r>
    </w:p>
    <w:p w:rsidR="00803C7E" w:rsidRPr="007801A5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7801A5" w:rsidRPr="007801A5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https://youtu.be/tcm04Lu6Om0</w:t>
        </w:r>
      </w:hyperlink>
      <w:r w:rsidR="007801A5" w:rsidRPr="007801A5">
        <w:rPr>
          <w:rFonts w:ascii="Avenir Book" w:hAnsi="Avenir Book"/>
          <w:sz w:val="22"/>
          <w:szCs w:val="22"/>
        </w:rPr>
        <w:t xml:space="preserve"> 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Vault from Week 5 (Agility)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Bars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5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Second phase of the upstart</w:t>
      </w:r>
      <w:r w:rsidRPr="007801A5">
        <w:rPr>
          <w:rFonts w:ascii="Avenir Book" w:hAnsi="Avenir Book"/>
          <w:b/>
          <w:bCs/>
          <w:sz w:val="22"/>
          <w:szCs w:val="22"/>
        </w:rPr>
        <w:t>)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7801A5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  <w:bookmarkStart w:id="0" w:name="_GoBack"/>
      <w:bookmarkEnd w:id="0"/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7801A5" w:rsidRPr="007801A5">
        <w:rPr>
          <w:rFonts w:ascii="Avenir Book" w:hAnsi="Avenir Book"/>
          <w:b/>
          <w:bCs/>
          <w:sz w:val="22"/>
          <w:szCs w:val="22"/>
          <w:highlight w:val="magenta"/>
        </w:rPr>
        <w:t>40</w:t>
      </w: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</w:t>
      </w:r>
      <w:r w:rsidRPr="007801A5">
        <w:rPr>
          <w:rFonts w:ascii="Avenir Book" w:hAnsi="Avenir Book"/>
          <w:sz w:val="22"/>
          <w:szCs w:val="22"/>
        </w:rPr>
        <w:t xml:space="preserve">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Squad Conditioning Wednesday Arms/General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7801A5">
        <w:rPr>
          <w:rFonts w:ascii="Avenir Book" w:hAnsi="Avenir Book"/>
          <w:sz w:val="22"/>
          <w:szCs w:val="22"/>
        </w:rPr>
        <w:t xml:space="preserve">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Floor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5</w:t>
      </w:r>
      <w:r w:rsidR="00B04487"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</w:t>
      </w:r>
      <w:r w:rsidR="007801A5"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Spin Technique and learning </w:t>
      </w:r>
      <w:proofErr w:type="spellStart"/>
      <w:r w:rsidR="007801A5"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>an</w:t>
      </w:r>
      <w:proofErr w:type="spellEnd"/>
      <w:r w:rsidR="007801A5"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Illusion turn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>Beam Break Down and learn these Beam Dance Complexes. Spend approx. 15mins on each</w:t>
      </w:r>
    </w:p>
    <w:p w:rsidR="007801A5" w:rsidRPr="007801A5" w:rsidRDefault="007801A5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7" w:history="1">
        <w:r w:rsidRPr="007801A5">
          <w:rPr>
            <w:rStyle w:val="Hyperlink"/>
            <w:rFonts w:ascii="Avenir Book" w:hAnsi="Avenir Book"/>
            <w:b/>
            <w:sz w:val="22"/>
            <w:szCs w:val="22"/>
          </w:rPr>
          <w:t>https://youtu.be/5OqdH-zTIcQ</w:t>
        </w:r>
      </w:hyperlink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7801A5" w:rsidRPr="007801A5" w:rsidRDefault="007801A5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8" w:history="1">
        <w:r w:rsidRPr="007801A5">
          <w:rPr>
            <w:rStyle w:val="Hyperlink"/>
            <w:rFonts w:ascii="Avenir Book" w:hAnsi="Avenir Book"/>
            <w:b/>
            <w:sz w:val="22"/>
            <w:szCs w:val="22"/>
          </w:rPr>
          <w:t>https://youtu.be/mhooFXD7W7M</w:t>
        </w:r>
      </w:hyperlink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(use a chair/wall at the beginning) </w:t>
      </w:r>
    </w:p>
    <w:p w:rsidR="00B04487" w:rsidRPr="007801A5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7801A5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9E" w:rsidRDefault="00AB019E" w:rsidP="00803C7E">
      <w:r>
        <w:separator/>
      </w:r>
    </w:p>
  </w:endnote>
  <w:endnote w:type="continuationSeparator" w:id="0">
    <w:p w:rsidR="00AB019E" w:rsidRDefault="00AB019E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9E" w:rsidRDefault="00AB019E" w:rsidP="00803C7E">
      <w:r>
        <w:separator/>
      </w:r>
    </w:p>
  </w:footnote>
  <w:footnote w:type="continuationSeparator" w:id="0">
    <w:p w:rsidR="00AB019E" w:rsidRDefault="00AB019E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7801A5"/>
    <w:rsid w:val="00803C7E"/>
    <w:rsid w:val="00AB019E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84AC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ooFXD7W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OqdH-zTI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cm04Lu6Om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2020-04-28T14:59:00Z</dcterms:modified>
</cp:coreProperties>
</file>